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22" w:rsidRPr="00F15E15" w:rsidRDefault="00210EFB" w:rsidP="001E1F93">
      <w:pPr>
        <w:widowControl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A Sermon Plan for </w:t>
      </w:r>
      <w:r w:rsidR="00510722" w:rsidRPr="00F15E15">
        <w:rPr>
          <w:rFonts w:cstheme="minorHAnsi"/>
          <w:b/>
          <w:color w:val="000000" w:themeColor="text1"/>
          <w:sz w:val="24"/>
          <w:szCs w:val="24"/>
          <w:highlight w:val="yellow"/>
        </w:rPr>
        <w:t>John 17: 6 – 19</w:t>
      </w:r>
      <w:r w:rsidR="00510722" w:rsidRPr="00F15E15">
        <w:rPr>
          <w:rFonts w:cstheme="minorHAnsi"/>
          <w:b/>
          <w:color w:val="000000" w:themeColor="text1"/>
          <w:sz w:val="24"/>
          <w:szCs w:val="24"/>
          <w:highlight w:val="yellow"/>
        </w:rPr>
        <w:tab/>
        <w:t>Not Belonging to the World</w:t>
      </w:r>
    </w:p>
    <w:p w:rsidR="00510722" w:rsidRPr="00F15E15" w:rsidRDefault="00510722" w:rsidP="001E1F93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:rsidR="00E32FF6" w:rsidRPr="00F15E15" w:rsidRDefault="00E32FF6" w:rsidP="001E1F93">
      <w:pPr>
        <w:widowControl w:val="0"/>
        <w:spacing w:after="0" w:line="240" w:lineRule="auto"/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</w:pPr>
      <w:r w:rsidRPr="00F15E15"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  <w:t xml:space="preserve">6 ‘I have made your name known to those whom you gave me from the world. They were yours, and you gave them to me, and they have kept your word. 7 Now they know that everything you have given me is from you; 8 for the words that you gave to me I have given to them, and they have received them and know in truth that I came from you; and they have believed that you sent me. 9 I am asking on their behalf; I am not asking </w:t>
      </w:r>
      <w:bookmarkStart w:id="0" w:name="_GoBack"/>
      <w:bookmarkEnd w:id="0"/>
      <w:r w:rsidRPr="00F15E15"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  <w:t>on behalf of the world, but on behalf of those whom you gave me, because they are yours. 10 All mine are yours, and yours are mine; and I have been glorified in them. 11 And now I am no longer in the world, but they are in the world, and I am coming to you. Holy Father, protect them in your name that you have given me, so that they may be one, as we are one. 12 While I was with them, I protected them in your name that[</w:t>
      </w:r>
      <w:hyperlink r:id="rId7" w:anchor="fen-NRSVA-26761a" w:tooltip="See footnote a" w:history="1">
        <w:r w:rsidRPr="00F15E15">
          <w:rPr>
            <w:rFonts w:eastAsia="Times New Roman" w:cstheme="minorHAnsi"/>
            <w:i/>
            <w:color w:val="000000" w:themeColor="text1"/>
            <w:sz w:val="24"/>
            <w:szCs w:val="24"/>
            <w:highlight w:val="cyan"/>
            <w:lang w:eastAsia="en-GB"/>
          </w:rPr>
          <w:t>a</w:t>
        </w:r>
      </w:hyperlink>
      <w:r w:rsidRPr="00F15E15"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  <w:t>] you have given me. I guarded them, and not one of them was lost except the one destined to be lost,[</w:t>
      </w:r>
      <w:hyperlink r:id="rId8" w:anchor="fen-NRSVA-26761b" w:tooltip="See footnote b" w:history="1">
        <w:r w:rsidRPr="00F15E15">
          <w:rPr>
            <w:rFonts w:eastAsia="Times New Roman" w:cstheme="minorHAnsi"/>
            <w:i/>
            <w:color w:val="000000" w:themeColor="text1"/>
            <w:sz w:val="24"/>
            <w:szCs w:val="24"/>
            <w:highlight w:val="cyan"/>
            <w:lang w:eastAsia="en-GB"/>
          </w:rPr>
          <w:t>b</w:t>
        </w:r>
      </w:hyperlink>
      <w:r w:rsidRPr="00F15E15"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  <w:t>] so that the scripture might be fulfilled. </w:t>
      </w:r>
    </w:p>
    <w:p w:rsidR="00E32FF6" w:rsidRPr="00F15E15" w:rsidRDefault="00E32FF6" w:rsidP="001E1F93">
      <w:pPr>
        <w:widowControl w:val="0"/>
        <w:spacing w:after="0" w:line="240" w:lineRule="auto"/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</w:pPr>
    </w:p>
    <w:p w:rsidR="00E32FF6" w:rsidRPr="00F15E15" w:rsidRDefault="00E32FF6" w:rsidP="001E1F93">
      <w:pPr>
        <w:widowControl w:val="0"/>
        <w:spacing w:after="0" w:line="240" w:lineRule="auto"/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</w:pPr>
      <w:r w:rsidRPr="00F15E15"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  <w:t>13 But now I am coming to you, and I speak these things in the world so that they may have my joy made complete in themselves.[</w:t>
      </w:r>
      <w:hyperlink r:id="rId9" w:anchor="fen-NRSVA-26762c" w:tooltip="See footnote c" w:history="1">
        <w:r w:rsidRPr="00F15E15">
          <w:rPr>
            <w:rFonts w:eastAsia="Times New Roman" w:cstheme="minorHAnsi"/>
            <w:i/>
            <w:color w:val="000000" w:themeColor="text1"/>
            <w:sz w:val="24"/>
            <w:szCs w:val="24"/>
            <w:highlight w:val="cyan"/>
            <w:lang w:eastAsia="en-GB"/>
          </w:rPr>
          <w:t>c</w:t>
        </w:r>
      </w:hyperlink>
      <w:r w:rsidRPr="00F15E15"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  <w:t>] 14 I have given them your word, and the world has hated them because they do not belong to the world, just as I do not belong to the world. 15 I am not asking you to take them out of the world, but I ask you to protect them from the evil one.[</w:t>
      </w:r>
      <w:hyperlink r:id="rId10" w:anchor="fen-NRSVA-26764d" w:tooltip="See footnote d" w:history="1">
        <w:r w:rsidRPr="00F15E15">
          <w:rPr>
            <w:rFonts w:eastAsia="Times New Roman" w:cstheme="minorHAnsi"/>
            <w:i/>
            <w:color w:val="000000" w:themeColor="text1"/>
            <w:sz w:val="24"/>
            <w:szCs w:val="24"/>
            <w:highlight w:val="cyan"/>
            <w:lang w:eastAsia="en-GB"/>
          </w:rPr>
          <w:t>d</w:t>
        </w:r>
      </w:hyperlink>
      <w:r w:rsidRPr="00F15E15">
        <w:rPr>
          <w:rFonts w:eastAsia="Times New Roman" w:cstheme="minorHAnsi"/>
          <w:i/>
          <w:color w:val="000000" w:themeColor="text1"/>
          <w:sz w:val="24"/>
          <w:szCs w:val="24"/>
          <w:highlight w:val="cyan"/>
          <w:lang w:eastAsia="en-GB"/>
        </w:rPr>
        <w:t>] 16 They do not belong to the world, just as I do not belong to the world. 17 Sanctify them in the truth; your word is truth. 18 As you have sent me into the world, so I have sent them into the world. 19 And for their sakes I sanctify myself, so that they also may be sanctified in truth.</w:t>
      </w:r>
    </w:p>
    <w:p w:rsidR="00D41DA6" w:rsidRPr="00F15E15" w:rsidRDefault="00D41DA6" w:rsidP="001E1F93">
      <w:pPr>
        <w:widowControl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highlight w:val="cyan"/>
          <w:lang w:eastAsia="en-GB"/>
        </w:rPr>
      </w:pPr>
    </w:p>
    <w:p w:rsidR="00D41DA6" w:rsidRPr="00F15E15" w:rsidRDefault="00D41DA6" w:rsidP="001E1F93">
      <w:pPr>
        <w:widowControl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  <w:r w:rsidRPr="00F15E15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Notes</w:t>
      </w:r>
    </w:p>
    <w:p w:rsidR="00862581" w:rsidRPr="001E1F93" w:rsidRDefault="00862581" w:rsidP="001E1F93">
      <w:pPr>
        <w:widowControl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highlight w:val="cyan"/>
          <w:lang w:eastAsia="en-GB"/>
        </w:rPr>
      </w:pPr>
    </w:p>
    <w:p w:rsidR="00862581" w:rsidRPr="00F15E15" w:rsidRDefault="00862581" w:rsidP="001E1F93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15E15">
        <w:rPr>
          <w:rFonts w:asciiTheme="minorHAnsi" w:hAnsiTheme="minorHAnsi" w:cstheme="minorHAnsi"/>
        </w:rPr>
        <w:t xml:space="preserve">When Jesus is praying for his disciples, he states he is not asking for us to be taken out of the world, </w:t>
      </w:r>
      <w:r w:rsidR="00FD5A5A">
        <w:rPr>
          <w:rFonts w:asciiTheme="minorHAnsi" w:hAnsiTheme="minorHAnsi" w:cstheme="minorHAnsi"/>
        </w:rPr>
        <w:t>bu</w:t>
      </w:r>
      <w:r w:rsidRPr="00F15E15">
        <w:rPr>
          <w:rFonts w:asciiTheme="minorHAnsi" w:hAnsiTheme="minorHAnsi" w:cstheme="minorHAnsi"/>
        </w:rPr>
        <w:t>t on the other hand he points out that we don’t belong to it either.</w:t>
      </w:r>
      <w:r w:rsidR="006E3A77">
        <w:rPr>
          <w:rFonts w:asciiTheme="minorHAnsi" w:hAnsiTheme="minorHAnsi" w:cstheme="minorHAnsi"/>
        </w:rPr>
        <w:t xml:space="preserve"> This means H</w:t>
      </w:r>
      <w:r w:rsidRPr="00F15E15">
        <w:rPr>
          <w:rFonts w:asciiTheme="minorHAnsi" w:hAnsiTheme="minorHAnsi" w:cstheme="minorHAnsi"/>
        </w:rPr>
        <w:t>e wants us to remain in the culture and environment in which we live</w:t>
      </w:r>
      <w:r w:rsidR="006E3A77">
        <w:rPr>
          <w:rFonts w:asciiTheme="minorHAnsi" w:hAnsiTheme="minorHAnsi" w:cstheme="minorHAnsi"/>
        </w:rPr>
        <w:t xml:space="preserve">, but </w:t>
      </w:r>
      <w:r w:rsidRPr="00F15E15">
        <w:rPr>
          <w:rFonts w:asciiTheme="minorHAnsi" w:hAnsiTheme="minorHAnsi" w:cstheme="minorHAnsi"/>
        </w:rPr>
        <w:t xml:space="preserve">not to take our values from </w:t>
      </w:r>
      <w:r w:rsidR="00FD5A5A">
        <w:rPr>
          <w:rFonts w:asciiTheme="minorHAnsi" w:hAnsiTheme="minorHAnsi" w:cstheme="minorHAnsi"/>
        </w:rPr>
        <w:t>it</w:t>
      </w:r>
      <w:r w:rsidRPr="00F15E15">
        <w:rPr>
          <w:rFonts w:asciiTheme="minorHAnsi" w:hAnsiTheme="minorHAnsi" w:cstheme="minorHAnsi"/>
        </w:rPr>
        <w:t xml:space="preserve">. We are citizens of heaven, and </w:t>
      </w:r>
      <w:r w:rsidR="00FD5A5A">
        <w:rPr>
          <w:rFonts w:asciiTheme="minorHAnsi" w:hAnsiTheme="minorHAnsi" w:cstheme="minorHAnsi"/>
        </w:rPr>
        <w:t>must</w:t>
      </w:r>
      <w:r w:rsidRPr="00F15E15">
        <w:rPr>
          <w:rFonts w:asciiTheme="minorHAnsi" w:hAnsiTheme="minorHAnsi" w:cstheme="minorHAnsi"/>
        </w:rPr>
        <w:t xml:space="preserve"> take our values from our heavenly citizenship.</w:t>
      </w:r>
    </w:p>
    <w:p w:rsidR="00862581" w:rsidRPr="00F15E15" w:rsidRDefault="00862581" w:rsidP="001E1F93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510722" w:rsidRPr="00F15E15" w:rsidRDefault="00FD5A5A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This applies to all kinds of things such as honesty, integrity, kindness, how</w:t>
      </w:r>
      <w:r w:rsidR="00862581" w:rsidRPr="00F15E15">
        <w:rPr>
          <w:rFonts w:cstheme="minorHAnsi"/>
          <w:color w:val="000000" w:themeColor="text1"/>
          <w:sz w:val="24"/>
          <w:szCs w:val="24"/>
        </w:rPr>
        <w:t xml:space="preserve"> we treat other people, </w:t>
      </w:r>
      <w:r>
        <w:rPr>
          <w:rFonts w:cstheme="minorHAnsi"/>
          <w:color w:val="000000" w:themeColor="text1"/>
          <w:sz w:val="24"/>
          <w:szCs w:val="24"/>
        </w:rPr>
        <w:t>and of course our money.</w:t>
      </w:r>
      <w:r w:rsidR="006E3A77">
        <w:rPr>
          <w:rFonts w:cstheme="minorHAnsi"/>
          <w:color w:val="000000" w:themeColor="text1"/>
          <w:sz w:val="24"/>
          <w:szCs w:val="24"/>
        </w:rPr>
        <w:t xml:space="preserve"> </w:t>
      </w:r>
      <w:r w:rsidR="00286254" w:rsidRPr="00F15E15">
        <w:rPr>
          <w:rFonts w:cstheme="minorHAnsi"/>
          <w:color w:val="000000" w:themeColor="text1"/>
          <w:sz w:val="24"/>
          <w:szCs w:val="24"/>
        </w:rPr>
        <w:t>Our culture says hang on to whatever money you have, and do whatever you can to try and get more. And</w:t>
      </w:r>
      <w:r w:rsidR="00A72DEF">
        <w:rPr>
          <w:rFonts w:cstheme="minorHAnsi"/>
          <w:color w:val="000000" w:themeColor="text1"/>
          <w:sz w:val="24"/>
          <w:szCs w:val="24"/>
        </w:rPr>
        <w:t xml:space="preserve"> </w:t>
      </w:r>
      <w:r w:rsidR="00286254" w:rsidRPr="00F15E15">
        <w:rPr>
          <w:rFonts w:cstheme="minorHAnsi"/>
          <w:color w:val="000000" w:themeColor="text1"/>
          <w:sz w:val="24"/>
          <w:szCs w:val="24"/>
        </w:rPr>
        <w:t>subtly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86254" w:rsidRPr="00F15E15">
        <w:rPr>
          <w:rFonts w:cstheme="minorHAnsi"/>
          <w:color w:val="000000" w:themeColor="text1"/>
          <w:sz w:val="24"/>
          <w:szCs w:val="24"/>
        </w:rPr>
        <w:t>suggests our money is our security and</w:t>
      </w:r>
      <w:r>
        <w:rPr>
          <w:rFonts w:cstheme="minorHAnsi"/>
          <w:color w:val="000000" w:themeColor="text1"/>
          <w:sz w:val="24"/>
          <w:szCs w:val="24"/>
        </w:rPr>
        <w:t xml:space="preserve"> the path to</w:t>
      </w:r>
      <w:r w:rsidR="00286254" w:rsidRPr="00F15E15">
        <w:rPr>
          <w:rFonts w:cstheme="minorHAnsi"/>
          <w:color w:val="000000" w:themeColor="text1"/>
          <w:sz w:val="24"/>
          <w:szCs w:val="24"/>
        </w:rPr>
        <w:t xml:space="preserve"> happiness</w:t>
      </w:r>
    </w:p>
    <w:p w:rsidR="00286254" w:rsidRPr="00F15E15" w:rsidRDefault="00286254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286254" w:rsidRPr="006E3A77" w:rsidRDefault="00286254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E3A77">
        <w:rPr>
          <w:rFonts w:cstheme="minorHAnsi"/>
          <w:color w:val="000000" w:themeColor="text1"/>
          <w:sz w:val="24"/>
          <w:szCs w:val="24"/>
        </w:rPr>
        <w:t xml:space="preserve">Whereas </w:t>
      </w:r>
      <w:r w:rsidR="006E3A77">
        <w:rPr>
          <w:rFonts w:cstheme="minorHAnsi"/>
          <w:color w:val="000000" w:themeColor="text1"/>
          <w:sz w:val="24"/>
          <w:szCs w:val="24"/>
        </w:rPr>
        <w:t>h</w:t>
      </w:r>
      <w:r w:rsidRPr="006E3A77">
        <w:rPr>
          <w:rFonts w:cstheme="minorHAnsi"/>
          <w:color w:val="000000" w:themeColor="text1"/>
          <w:sz w:val="24"/>
          <w:szCs w:val="24"/>
        </w:rPr>
        <w:t>eaven</w:t>
      </w:r>
      <w:r w:rsidR="009377AF" w:rsidRPr="006E3A77">
        <w:rPr>
          <w:rFonts w:cstheme="minorHAnsi"/>
          <w:color w:val="000000" w:themeColor="text1"/>
          <w:sz w:val="24"/>
          <w:szCs w:val="24"/>
        </w:rPr>
        <w:t>ly</w:t>
      </w:r>
      <w:r w:rsidRPr="006E3A77">
        <w:rPr>
          <w:rFonts w:cstheme="minorHAnsi"/>
          <w:color w:val="000000" w:themeColor="text1"/>
          <w:sz w:val="24"/>
          <w:szCs w:val="24"/>
        </w:rPr>
        <w:t xml:space="preserve"> values </w:t>
      </w:r>
      <w:r w:rsidR="006E3A77" w:rsidRPr="006E3A77">
        <w:rPr>
          <w:rFonts w:cstheme="minorHAnsi"/>
          <w:color w:val="000000" w:themeColor="text1"/>
          <w:sz w:val="24"/>
          <w:szCs w:val="24"/>
        </w:rPr>
        <w:t xml:space="preserve">encourage us not to </w:t>
      </w:r>
      <w:r w:rsidRPr="006E3A77">
        <w:rPr>
          <w:rFonts w:cstheme="minorHAnsi"/>
          <w:color w:val="000000" w:themeColor="text1"/>
          <w:sz w:val="24"/>
          <w:szCs w:val="24"/>
        </w:rPr>
        <w:t>lay up for ourselves treasures on earth</w:t>
      </w:r>
      <w:r w:rsidR="006E3A77" w:rsidRPr="006E3A77">
        <w:rPr>
          <w:rFonts w:cstheme="minorHAnsi"/>
          <w:color w:val="000000" w:themeColor="text1"/>
          <w:sz w:val="24"/>
          <w:szCs w:val="24"/>
        </w:rPr>
        <w:t>, but to give</w:t>
      </w:r>
      <w:r w:rsidRPr="006E3A77">
        <w:rPr>
          <w:rFonts w:cstheme="minorHAnsi"/>
          <w:color w:val="000000" w:themeColor="text1"/>
          <w:sz w:val="24"/>
          <w:szCs w:val="24"/>
        </w:rPr>
        <w:t xml:space="preserve"> freely </w:t>
      </w:r>
      <w:r w:rsidR="006E3A77" w:rsidRPr="006E3A77">
        <w:rPr>
          <w:rFonts w:cstheme="minorHAnsi"/>
          <w:color w:val="000000" w:themeColor="text1"/>
          <w:sz w:val="24"/>
          <w:szCs w:val="24"/>
        </w:rPr>
        <w:t>because freely we have</w:t>
      </w:r>
      <w:r w:rsidRPr="006E3A77">
        <w:rPr>
          <w:rFonts w:cstheme="minorHAnsi"/>
          <w:color w:val="000000" w:themeColor="text1"/>
          <w:sz w:val="24"/>
          <w:szCs w:val="24"/>
        </w:rPr>
        <w:t xml:space="preserve"> received. Focus on where </w:t>
      </w:r>
      <w:r w:rsidR="006E3A77" w:rsidRPr="006E3A77">
        <w:rPr>
          <w:rFonts w:cstheme="minorHAnsi"/>
          <w:color w:val="000000" w:themeColor="text1"/>
          <w:sz w:val="24"/>
          <w:szCs w:val="24"/>
        </w:rPr>
        <w:t>we</w:t>
      </w:r>
      <w:r w:rsidRPr="006E3A77">
        <w:rPr>
          <w:rFonts w:cstheme="minorHAnsi"/>
          <w:color w:val="000000" w:themeColor="text1"/>
          <w:sz w:val="24"/>
          <w:szCs w:val="24"/>
        </w:rPr>
        <w:t xml:space="preserve"> stand spiritually, </w:t>
      </w:r>
      <w:r w:rsidR="009377AF" w:rsidRPr="006E3A77">
        <w:rPr>
          <w:rFonts w:cstheme="minorHAnsi"/>
          <w:color w:val="000000" w:themeColor="text1"/>
          <w:sz w:val="24"/>
          <w:szCs w:val="24"/>
        </w:rPr>
        <w:t>not</w:t>
      </w:r>
      <w:r w:rsidRPr="006E3A77">
        <w:rPr>
          <w:rFonts w:cstheme="minorHAnsi"/>
          <w:color w:val="000000" w:themeColor="text1"/>
          <w:sz w:val="24"/>
          <w:szCs w:val="24"/>
        </w:rPr>
        <w:t xml:space="preserve"> financially.</w:t>
      </w:r>
    </w:p>
    <w:p w:rsidR="00286254" w:rsidRPr="00F15E15" w:rsidRDefault="00286254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286254" w:rsidRPr="00F15E15" w:rsidRDefault="006E3A77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H</w:t>
      </w:r>
      <w:r w:rsidR="00286254" w:rsidRPr="00F15E15">
        <w:rPr>
          <w:rFonts w:cstheme="minorHAnsi"/>
          <w:color w:val="000000" w:themeColor="text1"/>
          <w:sz w:val="24"/>
          <w:szCs w:val="24"/>
        </w:rPr>
        <w:t>ow can we translate all th</w:t>
      </w:r>
      <w:r>
        <w:rPr>
          <w:rFonts w:cstheme="minorHAnsi"/>
          <w:color w:val="000000" w:themeColor="text1"/>
          <w:sz w:val="24"/>
          <w:szCs w:val="24"/>
        </w:rPr>
        <w:t>is</w:t>
      </w:r>
      <w:r w:rsidR="00286254" w:rsidRPr="00F15E15">
        <w:rPr>
          <w:rFonts w:cstheme="minorHAnsi"/>
          <w:color w:val="000000" w:themeColor="text1"/>
          <w:sz w:val="24"/>
          <w:szCs w:val="24"/>
        </w:rPr>
        <w:t xml:space="preserve"> into 21</w:t>
      </w:r>
      <w:r w:rsidR="00286254" w:rsidRPr="00F15E15">
        <w:rPr>
          <w:rFonts w:cstheme="minorHAnsi"/>
          <w:color w:val="000000" w:themeColor="text1"/>
          <w:sz w:val="24"/>
          <w:szCs w:val="24"/>
          <w:vertAlign w:val="superscript"/>
        </w:rPr>
        <w:t>st</w:t>
      </w:r>
      <w:r w:rsidR="00286254" w:rsidRPr="00F15E15">
        <w:rPr>
          <w:rFonts w:cstheme="minorHAnsi"/>
          <w:color w:val="000000" w:themeColor="text1"/>
          <w:sz w:val="24"/>
          <w:szCs w:val="24"/>
        </w:rPr>
        <w:t xml:space="preserve"> century </w:t>
      </w:r>
      <w:r>
        <w:rPr>
          <w:rFonts w:cstheme="minorHAnsi"/>
          <w:color w:val="000000" w:themeColor="text1"/>
          <w:sz w:val="24"/>
          <w:szCs w:val="24"/>
        </w:rPr>
        <w:t xml:space="preserve">living </w:t>
      </w:r>
      <w:r w:rsidR="00286254" w:rsidRPr="00F15E15">
        <w:rPr>
          <w:rFonts w:cstheme="minorHAnsi"/>
          <w:color w:val="000000" w:themeColor="text1"/>
          <w:sz w:val="24"/>
          <w:szCs w:val="24"/>
        </w:rPr>
        <w:t>with mortgage repayments, fuel and food bills</w:t>
      </w:r>
      <w:r>
        <w:rPr>
          <w:rFonts w:cstheme="minorHAnsi"/>
          <w:color w:val="000000" w:themeColor="text1"/>
          <w:sz w:val="24"/>
          <w:szCs w:val="24"/>
        </w:rPr>
        <w:t xml:space="preserve"> etc? </w:t>
      </w:r>
      <w:r w:rsidR="00286254" w:rsidRPr="00F15E15">
        <w:rPr>
          <w:rFonts w:cstheme="minorHAnsi"/>
          <w:color w:val="000000" w:themeColor="text1"/>
          <w:sz w:val="24"/>
          <w:szCs w:val="24"/>
        </w:rPr>
        <w:t>How can we find the right balance between kingdom values and the here and now?</w:t>
      </w:r>
    </w:p>
    <w:p w:rsidR="00CD35C0" w:rsidRPr="00F15E15" w:rsidRDefault="00CD35C0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CD35C0" w:rsidRPr="00F15E15" w:rsidRDefault="009377AF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</w:t>
      </w:r>
      <w:r w:rsidR="00CD35C0" w:rsidRPr="00F15E15">
        <w:rPr>
          <w:rFonts w:cstheme="minorHAnsi"/>
          <w:color w:val="000000" w:themeColor="text1"/>
          <w:sz w:val="24"/>
          <w:szCs w:val="24"/>
        </w:rPr>
        <w:t>ach of us</w:t>
      </w:r>
      <w:r>
        <w:rPr>
          <w:rFonts w:cstheme="minorHAnsi"/>
          <w:color w:val="000000" w:themeColor="text1"/>
          <w:sz w:val="24"/>
          <w:szCs w:val="24"/>
        </w:rPr>
        <w:t xml:space="preserve"> must </w:t>
      </w:r>
      <w:r w:rsidR="00CD35C0" w:rsidRPr="00F15E15">
        <w:rPr>
          <w:rFonts w:cstheme="minorHAnsi"/>
          <w:color w:val="000000" w:themeColor="text1"/>
          <w:sz w:val="24"/>
          <w:szCs w:val="24"/>
        </w:rPr>
        <w:t>resolve this personally. But before we do</w:t>
      </w:r>
      <w:r>
        <w:rPr>
          <w:rFonts w:cstheme="minorHAnsi"/>
          <w:color w:val="000000" w:themeColor="text1"/>
          <w:sz w:val="24"/>
          <w:szCs w:val="24"/>
        </w:rPr>
        <w:t>,</w:t>
      </w:r>
      <w:r w:rsidR="00CD35C0" w:rsidRPr="00F15E15">
        <w:rPr>
          <w:rFonts w:cstheme="minorHAnsi"/>
          <w:color w:val="000000" w:themeColor="text1"/>
          <w:sz w:val="24"/>
          <w:szCs w:val="24"/>
        </w:rPr>
        <w:t xml:space="preserve"> we might like to consider Bible passages </w:t>
      </w:r>
      <w:r>
        <w:rPr>
          <w:rFonts w:cstheme="minorHAnsi"/>
          <w:color w:val="000000" w:themeColor="text1"/>
          <w:sz w:val="24"/>
          <w:szCs w:val="24"/>
        </w:rPr>
        <w:t xml:space="preserve">where </w:t>
      </w:r>
      <w:r w:rsidR="00CD35C0" w:rsidRPr="00F15E15">
        <w:rPr>
          <w:rFonts w:cstheme="minorHAnsi"/>
          <w:color w:val="000000" w:themeColor="text1"/>
          <w:sz w:val="24"/>
          <w:szCs w:val="24"/>
        </w:rPr>
        <w:t xml:space="preserve">people </w:t>
      </w:r>
      <w:r>
        <w:rPr>
          <w:rFonts w:cstheme="minorHAnsi"/>
          <w:color w:val="000000" w:themeColor="text1"/>
          <w:sz w:val="24"/>
          <w:szCs w:val="24"/>
        </w:rPr>
        <w:t xml:space="preserve">gave </w:t>
      </w:r>
      <w:r w:rsidR="00CD35C0" w:rsidRPr="00F15E15">
        <w:rPr>
          <w:rFonts w:cstheme="minorHAnsi"/>
          <w:color w:val="000000" w:themeColor="text1"/>
          <w:sz w:val="24"/>
          <w:szCs w:val="24"/>
        </w:rPr>
        <w:t xml:space="preserve">generously despite </w:t>
      </w:r>
      <w:r>
        <w:rPr>
          <w:rFonts w:cstheme="minorHAnsi"/>
          <w:color w:val="000000" w:themeColor="text1"/>
          <w:sz w:val="24"/>
          <w:szCs w:val="24"/>
        </w:rPr>
        <w:t xml:space="preserve">their own </w:t>
      </w:r>
      <w:r w:rsidR="00CD35C0" w:rsidRPr="00F15E15">
        <w:rPr>
          <w:rFonts w:cstheme="minorHAnsi"/>
          <w:color w:val="000000" w:themeColor="text1"/>
          <w:sz w:val="24"/>
          <w:szCs w:val="24"/>
        </w:rPr>
        <w:t>poverty</w:t>
      </w:r>
      <w:r>
        <w:rPr>
          <w:rFonts w:cstheme="minorHAnsi"/>
          <w:color w:val="000000" w:themeColor="text1"/>
          <w:sz w:val="24"/>
          <w:szCs w:val="24"/>
        </w:rPr>
        <w:t>, e</w:t>
      </w:r>
      <w:r w:rsidR="00CD35C0" w:rsidRPr="00F15E15">
        <w:rPr>
          <w:rFonts w:cstheme="minorHAnsi"/>
          <w:color w:val="000000" w:themeColor="text1"/>
          <w:sz w:val="24"/>
          <w:szCs w:val="24"/>
        </w:rPr>
        <w:t xml:space="preserve">g the Macedonians (2 Cor 8), the widow’s small coins (Mark 12: 44) and </w:t>
      </w:r>
      <w:r>
        <w:rPr>
          <w:rFonts w:cstheme="minorHAnsi"/>
          <w:color w:val="000000" w:themeColor="text1"/>
          <w:sz w:val="24"/>
          <w:szCs w:val="24"/>
        </w:rPr>
        <w:t xml:space="preserve">the </w:t>
      </w:r>
      <w:r w:rsidR="001E1F93">
        <w:rPr>
          <w:rFonts w:cstheme="minorHAnsi"/>
          <w:color w:val="000000" w:themeColor="text1"/>
          <w:sz w:val="24"/>
          <w:szCs w:val="24"/>
        </w:rPr>
        <w:t>w</w:t>
      </w:r>
      <w:r w:rsidR="00CD35C0" w:rsidRPr="00F15E15">
        <w:rPr>
          <w:rFonts w:cstheme="minorHAnsi"/>
          <w:color w:val="000000" w:themeColor="text1"/>
          <w:sz w:val="24"/>
          <w:szCs w:val="24"/>
        </w:rPr>
        <w:t>idow of Zarephath (1 Kings 17).</w:t>
      </w:r>
    </w:p>
    <w:p w:rsidR="00CD35C0" w:rsidRPr="00F15E15" w:rsidRDefault="00CD35C0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1E1F93" w:rsidRDefault="00CD35C0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F15E15">
        <w:rPr>
          <w:rFonts w:cstheme="minorHAnsi"/>
          <w:color w:val="000000" w:themeColor="text1"/>
          <w:sz w:val="24"/>
          <w:szCs w:val="24"/>
        </w:rPr>
        <w:t xml:space="preserve">Consider also the people we stand in communion with in </w:t>
      </w:r>
      <w:r w:rsidR="009B7771" w:rsidRPr="00F15E15">
        <w:rPr>
          <w:rFonts w:cstheme="minorHAnsi"/>
          <w:color w:val="000000" w:themeColor="text1"/>
          <w:sz w:val="24"/>
          <w:szCs w:val="24"/>
        </w:rPr>
        <w:t xml:space="preserve">from the wider Church in </w:t>
      </w:r>
      <w:r w:rsidRPr="00F15E15">
        <w:rPr>
          <w:rFonts w:cstheme="minorHAnsi"/>
          <w:color w:val="000000" w:themeColor="text1"/>
          <w:sz w:val="24"/>
          <w:szCs w:val="24"/>
        </w:rPr>
        <w:t>other parts</w:t>
      </w:r>
      <w:r w:rsidR="009B7771" w:rsidRPr="00F15E15">
        <w:rPr>
          <w:rFonts w:cstheme="minorHAnsi"/>
          <w:color w:val="000000" w:themeColor="text1"/>
          <w:sz w:val="24"/>
          <w:szCs w:val="24"/>
        </w:rPr>
        <w:t xml:space="preserve"> of the world, some living in extreme poverty</w:t>
      </w:r>
      <w:r w:rsidR="00E801AD">
        <w:rPr>
          <w:rFonts w:cstheme="minorHAnsi"/>
          <w:color w:val="000000" w:themeColor="text1"/>
          <w:sz w:val="24"/>
          <w:szCs w:val="24"/>
        </w:rPr>
        <w:t>, or those in countries where Christians are persecuted</w:t>
      </w:r>
      <w:r w:rsidR="00A72DEF">
        <w:rPr>
          <w:rFonts w:cstheme="minorHAnsi"/>
          <w:color w:val="000000" w:themeColor="text1"/>
          <w:sz w:val="24"/>
          <w:szCs w:val="24"/>
        </w:rPr>
        <w:t>, sometimes</w:t>
      </w:r>
      <w:r w:rsidR="00E801AD">
        <w:rPr>
          <w:rFonts w:cstheme="minorHAnsi"/>
          <w:color w:val="000000" w:themeColor="text1"/>
          <w:sz w:val="24"/>
          <w:szCs w:val="24"/>
        </w:rPr>
        <w:t xml:space="preserve"> giv</w:t>
      </w:r>
      <w:r w:rsidR="00A72DEF">
        <w:rPr>
          <w:rFonts w:cstheme="minorHAnsi"/>
          <w:color w:val="000000" w:themeColor="text1"/>
          <w:sz w:val="24"/>
          <w:szCs w:val="24"/>
        </w:rPr>
        <w:t>ing</w:t>
      </w:r>
      <w:r w:rsidR="00E801AD">
        <w:rPr>
          <w:rFonts w:cstheme="minorHAnsi"/>
          <w:color w:val="000000" w:themeColor="text1"/>
          <w:sz w:val="24"/>
          <w:szCs w:val="24"/>
        </w:rPr>
        <w:t xml:space="preserve"> up their livelihood to follow Jesus. Include a personal story if you</w:t>
      </w:r>
      <w:r w:rsidR="00A72DEF">
        <w:rPr>
          <w:rFonts w:cstheme="minorHAnsi"/>
          <w:color w:val="000000" w:themeColor="text1"/>
          <w:sz w:val="24"/>
          <w:szCs w:val="24"/>
        </w:rPr>
        <w:t xml:space="preserve"> have </w:t>
      </w:r>
      <w:r w:rsidR="00E801AD">
        <w:rPr>
          <w:rFonts w:cstheme="minorHAnsi"/>
          <w:color w:val="000000" w:themeColor="text1"/>
          <w:sz w:val="24"/>
          <w:szCs w:val="24"/>
        </w:rPr>
        <w:t>one.</w:t>
      </w:r>
    </w:p>
    <w:p w:rsidR="00A72DEF" w:rsidRDefault="00A72DEF" w:rsidP="001E1F93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510722" w:rsidRPr="00543254" w:rsidRDefault="00E801AD" w:rsidP="001E1F93">
      <w:pPr>
        <w:widowControl w:val="0"/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>
        <w:rPr>
          <w:rFonts w:cstheme="minorHAnsi"/>
          <w:color w:val="000000" w:themeColor="text1"/>
          <w:sz w:val="24"/>
          <w:szCs w:val="24"/>
        </w:rPr>
        <w:t>Close by stressing again that how much someone gives is a personal decision, but thank people for considering it prayerfully.</w:t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br/>
      </w:r>
      <w:r w:rsidR="00F15E15" w:rsidRPr="00F15E15">
        <w:rPr>
          <w:rFonts w:cstheme="minorHAnsi"/>
          <w:b/>
          <w:color w:val="000000" w:themeColor="text1"/>
          <w:sz w:val="24"/>
          <w:szCs w:val="24"/>
        </w:rPr>
        <w:t>End</w:t>
      </w:r>
    </w:p>
    <w:sectPr w:rsidR="00510722" w:rsidRPr="00543254" w:rsidSect="00A72DEF">
      <w:pgSz w:w="11906" w:h="16838"/>
      <w:pgMar w:top="102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F93" w:rsidRDefault="001E1F93" w:rsidP="00B7037B">
      <w:pPr>
        <w:spacing w:after="0" w:line="240" w:lineRule="auto"/>
      </w:pPr>
      <w:r>
        <w:separator/>
      </w:r>
    </w:p>
  </w:endnote>
  <w:endnote w:type="continuationSeparator" w:id="0">
    <w:p w:rsidR="001E1F93" w:rsidRDefault="001E1F93" w:rsidP="00B7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F93" w:rsidRDefault="001E1F93" w:rsidP="00B7037B">
      <w:pPr>
        <w:spacing w:after="0" w:line="240" w:lineRule="auto"/>
      </w:pPr>
      <w:r>
        <w:separator/>
      </w:r>
    </w:p>
  </w:footnote>
  <w:footnote w:type="continuationSeparator" w:id="0">
    <w:p w:rsidR="001E1F93" w:rsidRDefault="001E1F93" w:rsidP="00B7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841CC"/>
    <w:multiLevelType w:val="hybridMultilevel"/>
    <w:tmpl w:val="5E30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16B4E"/>
    <w:multiLevelType w:val="hybridMultilevel"/>
    <w:tmpl w:val="A5D66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2"/>
    <w:rsid w:val="00005346"/>
    <w:rsid w:val="00025376"/>
    <w:rsid w:val="001B522D"/>
    <w:rsid w:val="001E1F93"/>
    <w:rsid w:val="00210EFB"/>
    <w:rsid w:val="0026076E"/>
    <w:rsid w:val="00261D31"/>
    <w:rsid w:val="00286254"/>
    <w:rsid w:val="00310D37"/>
    <w:rsid w:val="004708EC"/>
    <w:rsid w:val="004853E3"/>
    <w:rsid w:val="00491E9C"/>
    <w:rsid w:val="004932AD"/>
    <w:rsid w:val="004933E8"/>
    <w:rsid w:val="004D73E0"/>
    <w:rsid w:val="00510722"/>
    <w:rsid w:val="00543254"/>
    <w:rsid w:val="00550181"/>
    <w:rsid w:val="005B6B8C"/>
    <w:rsid w:val="005D09B0"/>
    <w:rsid w:val="006068F7"/>
    <w:rsid w:val="00610F91"/>
    <w:rsid w:val="0065210D"/>
    <w:rsid w:val="006B1C30"/>
    <w:rsid w:val="006E01FE"/>
    <w:rsid w:val="006E3A77"/>
    <w:rsid w:val="006E3CC0"/>
    <w:rsid w:val="0074609D"/>
    <w:rsid w:val="00766A21"/>
    <w:rsid w:val="00772C83"/>
    <w:rsid w:val="007F2E47"/>
    <w:rsid w:val="00862581"/>
    <w:rsid w:val="00862CD1"/>
    <w:rsid w:val="008712C2"/>
    <w:rsid w:val="008A0E64"/>
    <w:rsid w:val="009377AF"/>
    <w:rsid w:val="009741B8"/>
    <w:rsid w:val="00980253"/>
    <w:rsid w:val="009B7771"/>
    <w:rsid w:val="00A21D00"/>
    <w:rsid w:val="00A4448E"/>
    <w:rsid w:val="00A72DEF"/>
    <w:rsid w:val="00A812CB"/>
    <w:rsid w:val="00AC64D3"/>
    <w:rsid w:val="00B15611"/>
    <w:rsid w:val="00B26E62"/>
    <w:rsid w:val="00B7037B"/>
    <w:rsid w:val="00B7773C"/>
    <w:rsid w:val="00BA2D8A"/>
    <w:rsid w:val="00BA37C8"/>
    <w:rsid w:val="00C116A3"/>
    <w:rsid w:val="00C82C3C"/>
    <w:rsid w:val="00CA238B"/>
    <w:rsid w:val="00CD35C0"/>
    <w:rsid w:val="00D41DA6"/>
    <w:rsid w:val="00D639DB"/>
    <w:rsid w:val="00DE0054"/>
    <w:rsid w:val="00DE484E"/>
    <w:rsid w:val="00DF787C"/>
    <w:rsid w:val="00E32FF6"/>
    <w:rsid w:val="00E50252"/>
    <w:rsid w:val="00E6397D"/>
    <w:rsid w:val="00E6622C"/>
    <w:rsid w:val="00E801AD"/>
    <w:rsid w:val="00EA59C4"/>
    <w:rsid w:val="00EE1F82"/>
    <w:rsid w:val="00F15E15"/>
    <w:rsid w:val="00F2085D"/>
    <w:rsid w:val="00F27549"/>
    <w:rsid w:val="00F36B8D"/>
    <w:rsid w:val="00F50AC2"/>
    <w:rsid w:val="00F53A71"/>
    <w:rsid w:val="00F65B31"/>
    <w:rsid w:val="00FA3266"/>
    <w:rsid w:val="00FD56C6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6FE8"/>
  <w15:chartTrackingRefBased/>
  <w15:docId w15:val="{C11E587B-B7EC-4F63-A6A5-2062BF1A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F65B31"/>
  </w:style>
  <w:style w:type="paragraph" w:customStyle="1" w:styleId="line">
    <w:name w:val="li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65B31"/>
  </w:style>
  <w:style w:type="paragraph" w:customStyle="1" w:styleId="first-line-none">
    <w:name w:val="first-line-no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05346"/>
  </w:style>
  <w:style w:type="character" w:styleId="Hyperlink">
    <w:name w:val="Hyperlink"/>
    <w:basedOn w:val="DefaultParagraphFont"/>
    <w:uiPriority w:val="99"/>
    <w:semiHidden/>
    <w:unhideWhenUsed/>
    <w:rsid w:val="00005346"/>
    <w:rPr>
      <w:color w:val="0000FF"/>
      <w:u w:val="single"/>
    </w:rPr>
  </w:style>
  <w:style w:type="character" w:customStyle="1" w:styleId="small-caps">
    <w:name w:val="small-caps"/>
    <w:basedOn w:val="DefaultParagraphFont"/>
    <w:rsid w:val="00F50AC2"/>
  </w:style>
  <w:style w:type="character" w:customStyle="1" w:styleId="Heading3Char">
    <w:name w:val="Heading 3 Char"/>
    <w:basedOn w:val="DefaultParagraphFont"/>
    <w:link w:val="Heading3"/>
    <w:uiPriority w:val="9"/>
    <w:rsid w:val="00DF78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0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37B"/>
  </w:style>
  <w:style w:type="paragraph" w:styleId="Footer">
    <w:name w:val="footer"/>
    <w:basedOn w:val="Normal"/>
    <w:link w:val="FooterChar"/>
    <w:unhideWhenUsed/>
    <w:rsid w:val="00B70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9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+17%3A6-19&amp;version=NRS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John+17%3A6-19&amp;version=NRS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John+17%3A6-19&amp;version=NRS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ohn+17%3A6-19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Fancett</dc:creator>
  <cp:keywords/>
  <dc:description/>
  <cp:lastModifiedBy>Dennis Fancett</cp:lastModifiedBy>
  <cp:revision>10</cp:revision>
  <dcterms:created xsi:type="dcterms:W3CDTF">2024-01-10T12:50:00Z</dcterms:created>
  <dcterms:modified xsi:type="dcterms:W3CDTF">2025-09-30T15:54:00Z</dcterms:modified>
</cp:coreProperties>
</file>